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E8" w:rsidRDefault="002E1EE8" w:rsidP="002E1EE8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NETTLETON PARISH COUNCIL, NOTICE OF MEETING</w:t>
      </w:r>
    </w:p>
    <w:p w:rsidR="002E1EE8" w:rsidRDefault="00CB6F7E" w:rsidP="002E1EE8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To be held at 7.00pm on 14</w:t>
      </w:r>
      <w:r w:rsidR="002E1EE8">
        <w:rPr>
          <w:rFonts w:cstheme="minorHAnsi"/>
          <w:b/>
          <w:vertAlign w:val="superscript"/>
          <w:lang w:eastAsia="en-US"/>
        </w:rPr>
        <w:t>th</w:t>
      </w:r>
      <w:r w:rsidR="002E1EE8">
        <w:rPr>
          <w:rFonts w:cstheme="minorHAnsi"/>
          <w:b/>
          <w:lang w:eastAsia="en-US"/>
        </w:rPr>
        <w:t xml:space="preserve"> January 2021 using ZOOM.</w:t>
      </w:r>
    </w:p>
    <w:p w:rsidR="002E1EE8" w:rsidRDefault="002E1EE8" w:rsidP="002E1EE8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:rsidR="002E1EE8" w:rsidRDefault="002E1EE8" w:rsidP="002E1EE8">
      <w:pPr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AGENDA</w:t>
      </w:r>
    </w:p>
    <w:p w:rsidR="002E1EE8" w:rsidRDefault="002E1EE8" w:rsidP="002E1EE8">
      <w:pPr>
        <w:rPr>
          <w:rFonts w:cstheme="minorHAnsi"/>
          <w:b/>
          <w:lang w:eastAsia="en-US"/>
        </w:rPr>
      </w:pPr>
    </w:p>
    <w:p w:rsidR="002E1EE8" w:rsidRPr="00CB6F7E" w:rsidRDefault="002E1EE8" w:rsidP="002E1EE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CB6F7E">
        <w:rPr>
          <w:rFonts w:asciiTheme="minorHAnsi" w:hAnsiTheme="minorHAnsi" w:cstheme="minorHAnsi"/>
          <w:b/>
        </w:rPr>
        <w:t>Apologies for absence</w:t>
      </w:r>
      <w:r w:rsidRPr="00CB6F7E">
        <w:rPr>
          <w:rFonts w:asciiTheme="minorHAnsi" w:hAnsiTheme="minorHAnsi" w:cstheme="minorHAnsi"/>
        </w:rPr>
        <w:t xml:space="preserve">. </w:t>
      </w:r>
    </w:p>
    <w:p w:rsidR="002E1EE8" w:rsidRPr="00CB6F7E" w:rsidRDefault="002E1EE8" w:rsidP="002E1EE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CB6F7E">
        <w:rPr>
          <w:rFonts w:asciiTheme="minorHAnsi" w:hAnsiTheme="minorHAnsi" w:cstheme="minorHAnsi"/>
          <w:b/>
        </w:rPr>
        <w:t xml:space="preserve">Declaration of Councillors’ personal or prejudicial interest in any Agenda Item. </w:t>
      </w:r>
    </w:p>
    <w:p w:rsidR="002E1EE8" w:rsidRPr="00CB6F7E" w:rsidRDefault="002E1EE8" w:rsidP="002E1EE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CB6F7E">
        <w:rPr>
          <w:rFonts w:asciiTheme="minorHAnsi" w:hAnsiTheme="minorHAnsi" w:cstheme="minorHAnsi"/>
          <w:b/>
        </w:rPr>
        <w:t xml:space="preserve">Chairman’s Introduction. </w:t>
      </w:r>
    </w:p>
    <w:p w:rsidR="002E1EE8" w:rsidRPr="00CB6F7E" w:rsidRDefault="002E1EE8" w:rsidP="002E1EE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B6F7E">
        <w:rPr>
          <w:rFonts w:asciiTheme="minorHAnsi" w:hAnsiTheme="minorHAnsi" w:cstheme="minorHAnsi"/>
          <w:b/>
        </w:rPr>
        <w:t>Approval of the Minutes</w:t>
      </w:r>
      <w:r w:rsidRPr="00CB6F7E">
        <w:rPr>
          <w:rFonts w:asciiTheme="minorHAnsi" w:hAnsiTheme="minorHAnsi" w:cstheme="minorHAnsi"/>
        </w:rPr>
        <w:t xml:space="preserve"> of the Parish Council Meeting held by Zoom on 10</w:t>
      </w:r>
      <w:r w:rsidRPr="00CB6F7E">
        <w:rPr>
          <w:rFonts w:asciiTheme="minorHAnsi" w:hAnsiTheme="minorHAnsi" w:cstheme="minorHAnsi"/>
          <w:vertAlign w:val="superscript"/>
        </w:rPr>
        <w:t>th</w:t>
      </w:r>
      <w:r w:rsidRPr="00CB6F7E">
        <w:rPr>
          <w:rFonts w:asciiTheme="minorHAnsi" w:hAnsiTheme="minorHAnsi" w:cstheme="minorHAnsi"/>
        </w:rPr>
        <w:t xml:space="preserve"> December 2020</w:t>
      </w:r>
    </w:p>
    <w:p w:rsidR="002E1EE8" w:rsidRPr="00CB6F7E" w:rsidRDefault="002E1EE8" w:rsidP="002E1EE8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CB6F7E">
        <w:rPr>
          <w:rFonts w:asciiTheme="minorHAnsi" w:hAnsiTheme="minorHAnsi" w:cstheme="minorHAnsi"/>
          <w:b/>
        </w:rPr>
        <w:t>Update on actions from the previous meeting</w:t>
      </w:r>
      <w:r w:rsidRPr="00CB6F7E">
        <w:rPr>
          <w:rFonts w:asciiTheme="minorHAnsi" w:hAnsiTheme="minorHAnsi" w:cstheme="minorHAnsi"/>
        </w:rPr>
        <w:t xml:space="preserve">.  </w:t>
      </w:r>
    </w:p>
    <w:p w:rsidR="002E1EE8" w:rsidRPr="00CB6F7E" w:rsidRDefault="002E1EE8" w:rsidP="002E1EE8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CB6F7E">
        <w:rPr>
          <w:rFonts w:asciiTheme="minorHAnsi" w:hAnsiTheme="minorHAnsi" w:cstheme="minorHAnsi"/>
          <w:b/>
        </w:rPr>
        <w:t>Public Participation</w:t>
      </w:r>
      <w:r w:rsidRPr="00CB6F7E">
        <w:rPr>
          <w:rFonts w:asciiTheme="minorHAnsi" w:hAnsiTheme="minorHAnsi" w:cstheme="minorHAnsi"/>
        </w:rPr>
        <w:t xml:space="preserve">. Members of the public may join the meeting on Zoom (video or phone).  Please email (a minimum of 1 hour before the meeting) the Clerk on clerk@nettleton-pc.gov.uk or Cllr Kerr on </w:t>
      </w:r>
      <w:hyperlink r:id="rId5" w:history="1">
        <w:r w:rsidRPr="00CB6F7E">
          <w:rPr>
            <w:rStyle w:val="Hyperlink"/>
            <w:rFonts w:asciiTheme="minorHAnsi" w:hAnsiTheme="minorHAnsi" w:cstheme="minorHAnsi"/>
          </w:rPr>
          <w:t>daviddkerr@hotmail.com</w:t>
        </w:r>
      </w:hyperlink>
      <w:r w:rsidRPr="00CB6F7E">
        <w:rPr>
          <w:rFonts w:asciiTheme="minorHAnsi" w:hAnsiTheme="minorHAnsi" w:cstheme="minorHAnsi"/>
        </w:rPr>
        <w:t xml:space="preserve"> for the log in details.</w:t>
      </w:r>
    </w:p>
    <w:p w:rsidR="004A22E6" w:rsidRPr="004A22E6" w:rsidRDefault="002E1EE8" w:rsidP="002E1EE8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  <w:b/>
        </w:rPr>
      </w:pPr>
      <w:r w:rsidRPr="00CB6F7E">
        <w:rPr>
          <w:rFonts w:asciiTheme="minorHAnsi" w:hAnsiTheme="minorHAnsi" w:cstheme="minorHAnsi"/>
          <w:b/>
        </w:rPr>
        <w:t xml:space="preserve">Planning Applications Received. </w:t>
      </w:r>
      <w:r w:rsidRPr="00CB6F7E">
        <w:rPr>
          <w:rFonts w:asciiTheme="minorHAnsi" w:hAnsiTheme="minorHAnsi" w:cstheme="minorHAnsi"/>
        </w:rPr>
        <w:t xml:space="preserve"> </w:t>
      </w:r>
    </w:p>
    <w:p w:rsidR="00903983" w:rsidRPr="004A22E6" w:rsidRDefault="002E1EE8" w:rsidP="004A22E6">
      <w:pPr>
        <w:ind w:left="714"/>
        <w:rPr>
          <w:rFonts w:cstheme="minorHAnsi"/>
          <w:b/>
        </w:rPr>
      </w:pPr>
      <w:r w:rsidRPr="004A22E6">
        <w:rPr>
          <w:rFonts w:cstheme="minorHAnsi"/>
          <w:b/>
        </w:rPr>
        <w:t>20/10429/LBC</w:t>
      </w:r>
      <w:r w:rsidRPr="004A22E6">
        <w:rPr>
          <w:rFonts w:cstheme="minorHAnsi"/>
        </w:rPr>
        <w:t xml:space="preserve"> Green Cottage Nettleton Chippenham Wiltshire SN14 7NS Repair and replacement chimney comments by 4/2/2021</w:t>
      </w:r>
    </w:p>
    <w:p w:rsidR="006552A8" w:rsidRPr="00CB6F7E" w:rsidRDefault="006552A8" w:rsidP="004A22E6">
      <w:pPr>
        <w:pStyle w:val="ListParagraph"/>
        <w:spacing w:after="120"/>
        <w:ind w:left="714"/>
        <w:rPr>
          <w:rFonts w:asciiTheme="minorHAnsi" w:hAnsiTheme="minorHAnsi" w:cstheme="minorHAnsi"/>
          <w:b/>
        </w:rPr>
      </w:pPr>
      <w:r w:rsidRPr="00903983">
        <w:rPr>
          <w:rFonts w:asciiTheme="minorHAnsi" w:hAnsiTheme="minorHAnsi" w:cstheme="minorHAnsi"/>
          <w:b/>
        </w:rPr>
        <w:t xml:space="preserve">20/10457/FUL </w:t>
      </w:r>
      <w:r w:rsidRPr="00CB6F7E">
        <w:rPr>
          <w:rFonts w:asciiTheme="minorHAnsi" w:hAnsiTheme="minorHAnsi" w:cstheme="minorHAnsi"/>
        </w:rPr>
        <w:t>Oaktree House The Street Burton Chippenham Wiltshire SN14 7LP Conversion of Garage into Granny Annex.  Comments by 14</w:t>
      </w:r>
      <w:r w:rsidRPr="00CB6F7E">
        <w:rPr>
          <w:rFonts w:asciiTheme="minorHAnsi" w:hAnsiTheme="minorHAnsi" w:cstheme="minorHAnsi"/>
          <w:vertAlign w:val="superscript"/>
        </w:rPr>
        <w:t>th</w:t>
      </w:r>
      <w:r w:rsidRPr="00CB6F7E">
        <w:rPr>
          <w:rFonts w:asciiTheme="minorHAnsi" w:hAnsiTheme="minorHAnsi" w:cstheme="minorHAnsi"/>
        </w:rPr>
        <w:t xml:space="preserve"> January 2021 </w:t>
      </w:r>
    </w:p>
    <w:p w:rsidR="002E1EE8" w:rsidRPr="00CB6F7E" w:rsidRDefault="002E1EE8" w:rsidP="002E1E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6F7E">
        <w:rPr>
          <w:rFonts w:asciiTheme="minorHAnsi" w:hAnsiTheme="minorHAnsi" w:cstheme="minorHAnsi"/>
          <w:b/>
        </w:rPr>
        <w:t xml:space="preserve">Planning Applications Determined. </w:t>
      </w:r>
      <w:r w:rsidR="00657049" w:rsidRPr="00CB6F7E">
        <w:rPr>
          <w:rFonts w:asciiTheme="minorHAnsi" w:hAnsiTheme="minorHAnsi" w:cstheme="minorHAnsi"/>
          <w:b/>
        </w:rPr>
        <w:t>None</w:t>
      </w:r>
    </w:p>
    <w:p w:rsidR="002E1EE8" w:rsidRPr="00CB6F7E" w:rsidRDefault="002E1EE8" w:rsidP="002E1EE8">
      <w:pPr>
        <w:pStyle w:val="ListParagraph"/>
        <w:rPr>
          <w:rFonts w:asciiTheme="minorHAnsi" w:hAnsiTheme="minorHAnsi" w:cstheme="minorHAnsi"/>
          <w:b/>
        </w:rPr>
      </w:pPr>
    </w:p>
    <w:p w:rsidR="002E1EE8" w:rsidRPr="00CB6F7E" w:rsidRDefault="002E1EE8" w:rsidP="002E1E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B6F7E">
        <w:rPr>
          <w:rFonts w:asciiTheme="minorHAnsi" w:hAnsiTheme="minorHAnsi" w:cstheme="minorHAnsi"/>
          <w:b/>
        </w:rPr>
        <w:t>Finance matters:</w:t>
      </w:r>
      <w:r w:rsidRPr="00CB6F7E">
        <w:rPr>
          <w:rFonts w:asciiTheme="minorHAnsi" w:hAnsiTheme="minorHAnsi" w:cstheme="minorHAnsi"/>
        </w:rPr>
        <w:t xml:space="preserve"> </w:t>
      </w:r>
    </w:p>
    <w:p w:rsidR="002E1EE8" w:rsidRPr="00CB6F7E" w:rsidRDefault="002E1EE8" w:rsidP="002E1EE8">
      <w:pPr>
        <w:pStyle w:val="ListParagraph"/>
        <w:rPr>
          <w:rFonts w:asciiTheme="minorHAnsi" w:hAnsiTheme="minorHAnsi" w:cstheme="minorHAnsi"/>
          <w:color w:val="2C363A"/>
          <w:shd w:val="clear" w:color="auto" w:fill="FFFFFF"/>
        </w:rPr>
      </w:pPr>
      <w:r w:rsidRPr="00CB6F7E">
        <w:rPr>
          <w:rFonts w:asciiTheme="minorHAnsi" w:hAnsiTheme="minorHAnsi" w:cstheme="minorHAnsi"/>
        </w:rPr>
        <w:t xml:space="preserve">a)  </w:t>
      </w:r>
      <w:r w:rsidR="00657049" w:rsidRPr="00CB6F7E">
        <w:rPr>
          <w:rFonts w:asciiTheme="minorHAnsi" w:hAnsiTheme="minorHAnsi" w:cstheme="minorHAnsi"/>
          <w:color w:val="2C363A"/>
          <w:shd w:val="clear" w:color="auto" w:fill="FFFFFF"/>
        </w:rPr>
        <w:t xml:space="preserve">To consider an upgrade of </w:t>
      </w:r>
      <w:proofErr w:type="spellStart"/>
      <w:r w:rsidR="00657049" w:rsidRPr="00CB6F7E">
        <w:rPr>
          <w:rFonts w:asciiTheme="minorHAnsi" w:hAnsiTheme="minorHAnsi" w:cstheme="minorHAnsi"/>
          <w:color w:val="2C363A"/>
          <w:shd w:val="clear" w:color="auto" w:fill="FFFFFF"/>
        </w:rPr>
        <w:t>Wordpress</w:t>
      </w:r>
      <w:proofErr w:type="spellEnd"/>
      <w:r w:rsidR="00657049" w:rsidRPr="00CB6F7E">
        <w:rPr>
          <w:rFonts w:asciiTheme="minorHAnsi" w:hAnsiTheme="minorHAnsi" w:cstheme="minorHAnsi"/>
          <w:color w:val="2C363A"/>
          <w:shd w:val="clear" w:color="auto" w:fill="FFFFFF"/>
        </w:rPr>
        <w:t xml:space="preserve"> software recommended by </w:t>
      </w:r>
      <w:proofErr w:type="spellStart"/>
      <w:r w:rsidR="00657049" w:rsidRPr="00CB6F7E">
        <w:rPr>
          <w:rFonts w:asciiTheme="minorHAnsi" w:hAnsiTheme="minorHAnsi" w:cstheme="minorHAnsi"/>
          <w:color w:val="2C363A"/>
          <w:shd w:val="clear" w:color="auto" w:fill="FFFFFF"/>
        </w:rPr>
        <w:t>Netwise</w:t>
      </w:r>
      <w:proofErr w:type="spellEnd"/>
      <w:r w:rsidR="00657049" w:rsidRPr="00CB6F7E">
        <w:rPr>
          <w:rFonts w:asciiTheme="minorHAnsi" w:hAnsiTheme="minorHAnsi" w:cstheme="minorHAnsi"/>
          <w:color w:val="2C363A"/>
          <w:shd w:val="clear" w:color="auto" w:fill="FFFFFF"/>
        </w:rPr>
        <w:t>, at a cost of £199.</w:t>
      </w:r>
    </w:p>
    <w:p w:rsidR="00657049" w:rsidRPr="00CB6F7E" w:rsidRDefault="00657049" w:rsidP="002E1EE8">
      <w:pPr>
        <w:pStyle w:val="ListParagraph"/>
        <w:rPr>
          <w:rFonts w:asciiTheme="minorHAnsi" w:hAnsiTheme="minorHAnsi" w:cstheme="minorHAnsi"/>
          <w:b/>
        </w:rPr>
      </w:pPr>
    </w:p>
    <w:p w:rsidR="00657049" w:rsidRPr="004A22E6" w:rsidRDefault="002E1EE8" w:rsidP="000F21E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color w:val="2C363A"/>
        </w:rPr>
      </w:pPr>
      <w:r w:rsidRPr="004A22E6">
        <w:rPr>
          <w:rFonts w:asciiTheme="minorHAnsi" w:hAnsiTheme="minorHAnsi" w:cstheme="minorHAnsi"/>
          <w:b/>
        </w:rPr>
        <w:t xml:space="preserve">Highways: </w:t>
      </w:r>
    </w:p>
    <w:p w:rsidR="00657049" w:rsidRPr="00CB6F7E" w:rsidRDefault="004D2324" w:rsidP="00657049">
      <w:pPr>
        <w:pStyle w:val="ListParagraph"/>
        <w:shd w:val="clear" w:color="auto" w:fill="FFFFFF"/>
        <w:rPr>
          <w:rFonts w:asciiTheme="minorHAnsi" w:hAnsiTheme="minorHAnsi" w:cstheme="minorHAnsi"/>
          <w:color w:val="2C363A"/>
        </w:rPr>
      </w:pPr>
      <w:r w:rsidRPr="00CB6F7E">
        <w:rPr>
          <w:rFonts w:asciiTheme="minorHAnsi" w:hAnsiTheme="minorHAnsi" w:cstheme="minorHAnsi"/>
        </w:rPr>
        <w:t xml:space="preserve">a)  </w:t>
      </w:r>
      <w:r w:rsidR="00657049" w:rsidRPr="00CB6F7E">
        <w:rPr>
          <w:rFonts w:asciiTheme="minorHAnsi" w:hAnsiTheme="minorHAnsi" w:cstheme="minorHAnsi"/>
          <w:color w:val="000000"/>
        </w:rPr>
        <w:t>Highways water currently draining onto NPC land: update on Wiltshire Council action.</w:t>
      </w:r>
    </w:p>
    <w:p w:rsidR="002E1EE8" w:rsidRPr="00CB6F7E" w:rsidRDefault="002E1EE8" w:rsidP="002E1EE8">
      <w:pPr>
        <w:rPr>
          <w:rFonts w:cstheme="minorHAnsi"/>
          <w:b/>
        </w:rPr>
      </w:pPr>
      <w:r w:rsidRPr="00CB6F7E">
        <w:rPr>
          <w:rFonts w:cstheme="minorHAnsi"/>
          <w:lang w:eastAsia="en-US"/>
        </w:rPr>
        <w:t> </w:t>
      </w:r>
    </w:p>
    <w:p w:rsidR="00657049" w:rsidRPr="004A22E6" w:rsidRDefault="002E1EE8" w:rsidP="00657049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  <w:sz w:val="22"/>
          <w:szCs w:val="22"/>
        </w:rPr>
      </w:pPr>
      <w:r w:rsidRPr="004A22E6">
        <w:rPr>
          <w:rFonts w:asciiTheme="minorHAnsi" w:hAnsiTheme="minorHAnsi" w:cstheme="minorHAnsi"/>
          <w:b/>
        </w:rPr>
        <w:t>NPC land</w:t>
      </w:r>
      <w:r w:rsidR="00657049" w:rsidRPr="004A22E6">
        <w:rPr>
          <w:rFonts w:asciiTheme="minorHAnsi" w:hAnsiTheme="minorHAnsi" w:cstheme="minorHAnsi"/>
          <w:color w:val="2C363A"/>
          <w:sz w:val="22"/>
          <w:szCs w:val="22"/>
        </w:rPr>
        <w:t xml:space="preserve"> in Nettleton Shrub:</w:t>
      </w:r>
    </w:p>
    <w:p w:rsidR="00657049" w:rsidRPr="001B42BA" w:rsidRDefault="001B42BA" w:rsidP="001B42BA">
      <w:pPr>
        <w:pStyle w:val="v1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4A22E6">
        <w:rPr>
          <w:rFonts w:asciiTheme="minorHAnsi" w:hAnsiTheme="minorHAnsi" w:cstheme="minorHAnsi"/>
          <w:color w:val="000000"/>
          <w:sz w:val="22"/>
          <w:szCs w:val="22"/>
        </w:rPr>
        <w:t xml:space="preserve">To note that matters relating to the land will be considered at the February meeting, including options </w:t>
      </w:r>
      <w:r w:rsidR="0061045F" w:rsidRPr="004A22E6">
        <w:rPr>
          <w:rFonts w:asciiTheme="minorHAnsi" w:hAnsiTheme="minorHAnsi" w:cstheme="minorHAnsi"/>
          <w:color w:val="000000"/>
          <w:sz w:val="22"/>
          <w:szCs w:val="22"/>
        </w:rPr>
        <w:t xml:space="preserve">for the future </w:t>
      </w:r>
      <w:r w:rsidRPr="004A22E6">
        <w:rPr>
          <w:rFonts w:asciiTheme="minorHAnsi" w:hAnsiTheme="minorHAnsi" w:cstheme="minorHAnsi"/>
          <w:color w:val="000000"/>
          <w:sz w:val="22"/>
          <w:szCs w:val="22"/>
        </w:rPr>
        <w:t>and offers for timber.</w:t>
      </w:r>
      <w:r w:rsidR="00383EA7" w:rsidRPr="004A22E6">
        <w:rPr>
          <w:rFonts w:asciiTheme="minorHAnsi" w:hAnsiTheme="minorHAnsi" w:cstheme="minorHAnsi"/>
          <w:color w:val="000000"/>
          <w:sz w:val="22"/>
          <w:szCs w:val="22"/>
        </w:rPr>
        <w:t xml:space="preserve">  Relevant documentation will be provided for </w:t>
      </w:r>
      <w:proofErr w:type="spellStart"/>
      <w:r w:rsidR="00383EA7" w:rsidRPr="004A22E6">
        <w:rPr>
          <w:rFonts w:asciiTheme="minorHAnsi" w:hAnsiTheme="minorHAnsi" w:cstheme="minorHAnsi"/>
          <w:color w:val="000000"/>
          <w:sz w:val="22"/>
          <w:szCs w:val="22"/>
        </w:rPr>
        <w:t>cllrs</w:t>
      </w:r>
      <w:proofErr w:type="spellEnd"/>
      <w:r w:rsidR="00383EA7" w:rsidRPr="004A22E6">
        <w:rPr>
          <w:rFonts w:asciiTheme="minorHAnsi" w:hAnsiTheme="minorHAnsi" w:cstheme="minorHAnsi"/>
          <w:color w:val="000000"/>
          <w:sz w:val="22"/>
          <w:szCs w:val="22"/>
        </w:rPr>
        <w:t xml:space="preserve"> to study before the meeting.</w:t>
      </w:r>
    </w:p>
    <w:p w:rsidR="002E1EE8" w:rsidRPr="001B42BA" w:rsidRDefault="002E1EE8" w:rsidP="001B42BA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95C8D" w:rsidRPr="00903983" w:rsidRDefault="00D95C8D" w:rsidP="00D95C8D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C363A"/>
          <w:sz w:val="22"/>
          <w:szCs w:val="22"/>
        </w:rPr>
      </w:pPr>
      <w:r w:rsidRPr="00903983">
        <w:rPr>
          <w:rFonts w:asciiTheme="minorHAnsi" w:hAnsiTheme="minorHAnsi" w:cstheme="minorHAnsi"/>
          <w:b/>
          <w:color w:val="000000"/>
          <w:sz w:val="22"/>
          <w:szCs w:val="22"/>
        </w:rPr>
        <w:t>Wiltshire Council Consultation:</w:t>
      </w:r>
    </w:p>
    <w:p w:rsidR="00D95C8D" w:rsidRPr="00CB6F7E" w:rsidRDefault="00D95C8D" w:rsidP="00D95C8D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C363A"/>
          <w:sz w:val="22"/>
          <w:szCs w:val="22"/>
        </w:rPr>
      </w:pPr>
      <w:r w:rsidRPr="00CB6F7E">
        <w:rPr>
          <w:rFonts w:asciiTheme="minorHAnsi" w:hAnsiTheme="minorHAnsi" w:cstheme="minorHAnsi"/>
          <w:color w:val="1F497D"/>
          <w:sz w:val="22"/>
          <w:szCs w:val="22"/>
        </w:rPr>
        <w:tab/>
      </w:r>
      <w:r w:rsidRPr="00CB6F7E">
        <w:rPr>
          <w:rFonts w:asciiTheme="minorHAnsi" w:hAnsiTheme="minorHAnsi" w:cstheme="minorHAnsi"/>
          <w:color w:val="000000"/>
          <w:sz w:val="22"/>
          <w:szCs w:val="22"/>
        </w:rPr>
        <w:t>To note the consultation into Wiltshire Council Local Plan review</w:t>
      </w:r>
      <w:r w:rsidR="00377090">
        <w:rPr>
          <w:rFonts w:asciiTheme="minorHAnsi" w:hAnsiTheme="minorHAnsi" w:cstheme="minorHAnsi"/>
          <w:color w:val="000000"/>
          <w:sz w:val="22"/>
          <w:szCs w:val="22"/>
        </w:rPr>
        <w:t>,</w:t>
      </w:r>
      <w:bookmarkStart w:id="0" w:name="_GoBack"/>
      <w:bookmarkEnd w:id="0"/>
      <w:r w:rsidRPr="00CB6F7E">
        <w:rPr>
          <w:rFonts w:asciiTheme="minorHAnsi" w:hAnsiTheme="minorHAnsi" w:cstheme="minorHAnsi"/>
          <w:color w:val="2C363A"/>
          <w:sz w:val="22"/>
          <w:szCs w:val="22"/>
        </w:rPr>
        <w:t> with a view to deciding at the February meeting if we wish to respond. Response due by 9</w:t>
      </w:r>
      <w:r w:rsidRPr="00CB6F7E">
        <w:rPr>
          <w:rFonts w:asciiTheme="minorHAnsi" w:hAnsiTheme="minorHAnsi" w:cstheme="minorHAnsi"/>
          <w:color w:val="2C363A"/>
          <w:sz w:val="17"/>
          <w:szCs w:val="17"/>
          <w:vertAlign w:val="superscript"/>
        </w:rPr>
        <w:t>th</w:t>
      </w:r>
      <w:r w:rsidRPr="00CB6F7E">
        <w:rPr>
          <w:rFonts w:asciiTheme="minorHAnsi" w:hAnsiTheme="minorHAnsi" w:cstheme="minorHAnsi"/>
          <w:color w:val="2C363A"/>
          <w:sz w:val="22"/>
          <w:szCs w:val="22"/>
        </w:rPr>
        <w:t> March.</w:t>
      </w:r>
    </w:p>
    <w:p w:rsidR="00D95C8D" w:rsidRPr="00CB6F7E" w:rsidRDefault="00D95C8D" w:rsidP="00D95C8D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  <w:sz w:val="22"/>
          <w:szCs w:val="22"/>
        </w:rPr>
      </w:pPr>
      <w:r w:rsidRPr="00CB6F7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E1EE8" w:rsidRPr="00CB6F7E" w:rsidRDefault="002E1EE8" w:rsidP="002E1E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CB6F7E">
        <w:rPr>
          <w:rFonts w:asciiTheme="minorHAnsi" w:hAnsiTheme="minorHAnsi" w:cstheme="minorHAnsi"/>
          <w:b/>
          <w:color w:val="000000" w:themeColor="text1"/>
        </w:rPr>
        <w:t>Reports on Meetings &amp; Events</w:t>
      </w:r>
      <w:r w:rsidRPr="00CB6F7E">
        <w:rPr>
          <w:rFonts w:asciiTheme="minorHAnsi" w:hAnsiTheme="minorHAnsi" w:cstheme="minorHAnsi"/>
          <w:color w:val="000000" w:themeColor="text1"/>
        </w:rPr>
        <w:t>.</w:t>
      </w:r>
    </w:p>
    <w:p w:rsidR="002E1EE8" w:rsidRPr="00CB6F7E" w:rsidRDefault="002E1EE8" w:rsidP="002E1EE8">
      <w:pPr>
        <w:pStyle w:val="ListParagraph"/>
        <w:spacing w:after="120"/>
        <w:rPr>
          <w:rFonts w:asciiTheme="minorHAnsi" w:hAnsiTheme="minorHAnsi" w:cstheme="minorHAnsi"/>
          <w:color w:val="000000" w:themeColor="text1"/>
        </w:rPr>
      </w:pPr>
      <w:r w:rsidRPr="00CB6F7E">
        <w:rPr>
          <w:rFonts w:asciiTheme="minorHAnsi" w:hAnsiTheme="minorHAnsi" w:cstheme="minorHAnsi"/>
          <w:color w:val="000000" w:themeColor="text1"/>
        </w:rPr>
        <w:t>None</w:t>
      </w:r>
    </w:p>
    <w:p w:rsidR="00657049" w:rsidRPr="00CB6F7E" w:rsidRDefault="00657049" w:rsidP="00657049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color w:val="000000" w:themeColor="text1"/>
        </w:rPr>
      </w:pPr>
      <w:r w:rsidRPr="00CB6F7E">
        <w:rPr>
          <w:rFonts w:asciiTheme="minorHAnsi" w:hAnsiTheme="minorHAnsi" w:cstheme="minorHAnsi"/>
          <w:b/>
          <w:color w:val="000000" w:themeColor="text1"/>
        </w:rPr>
        <w:t>AOB</w:t>
      </w:r>
    </w:p>
    <w:p w:rsidR="00657049" w:rsidRDefault="00657049" w:rsidP="00657049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color w:val="000000" w:themeColor="text1"/>
        </w:rPr>
      </w:pPr>
      <w:r w:rsidRPr="00657049">
        <w:rPr>
          <w:rFonts w:asciiTheme="minorHAnsi" w:hAnsiTheme="minorHAnsi" w:cstheme="minorHAnsi"/>
          <w:b/>
          <w:color w:val="000000" w:themeColor="text1"/>
        </w:rPr>
        <w:t>Date of next meeting:</w:t>
      </w:r>
      <w:r>
        <w:rPr>
          <w:rFonts w:asciiTheme="minorHAnsi" w:hAnsiTheme="minorHAnsi" w:cstheme="minorHAnsi"/>
          <w:color w:val="000000" w:themeColor="text1"/>
        </w:rPr>
        <w:t xml:space="preserve"> 11</w:t>
      </w:r>
      <w:r w:rsidRPr="00657049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 xml:space="preserve"> February 2021 via ZOOM</w:t>
      </w:r>
    </w:p>
    <w:p w:rsidR="00FB1656" w:rsidRDefault="00FB1656"/>
    <w:sectPr w:rsidR="00FB1656" w:rsidSect="00CB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0F24"/>
    <w:multiLevelType w:val="hybridMultilevel"/>
    <w:tmpl w:val="1BB8AB48"/>
    <w:lvl w:ilvl="0" w:tplc="08090017">
      <w:start w:val="1"/>
      <w:numFmt w:val="lowerLetter"/>
      <w:lvlText w:val="%1)"/>
      <w:lvlJc w:val="left"/>
      <w:pPr>
        <w:ind w:left="726" w:hanging="360"/>
      </w:pPr>
    </w:lvl>
    <w:lvl w:ilvl="1" w:tplc="08090019">
      <w:start w:val="1"/>
      <w:numFmt w:val="lowerLetter"/>
      <w:lvlText w:val="%2."/>
      <w:lvlJc w:val="left"/>
      <w:pPr>
        <w:ind w:left="1446" w:hanging="360"/>
      </w:pPr>
    </w:lvl>
    <w:lvl w:ilvl="2" w:tplc="0809001B">
      <w:start w:val="1"/>
      <w:numFmt w:val="lowerRoman"/>
      <w:lvlText w:val="%3."/>
      <w:lvlJc w:val="right"/>
      <w:pPr>
        <w:ind w:left="2166" w:hanging="180"/>
      </w:pPr>
    </w:lvl>
    <w:lvl w:ilvl="3" w:tplc="0809000F">
      <w:start w:val="1"/>
      <w:numFmt w:val="decimal"/>
      <w:lvlText w:val="%4."/>
      <w:lvlJc w:val="left"/>
      <w:pPr>
        <w:ind w:left="2886" w:hanging="360"/>
      </w:pPr>
    </w:lvl>
    <w:lvl w:ilvl="4" w:tplc="08090019">
      <w:start w:val="1"/>
      <w:numFmt w:val="lowerLetter"/>
      <w:lvlText w:val="%5."/>
      <w:lvlJc w:val="left"/>
      <w:pPr>
        <w:ind w:left="3606" w:hanging="360"/>
      </w:pPr>
    </w:lvl>
    <w:lvl w:ilvl="5" w:tplc="0809001B">
      <w:start w:val="1"/>
      <w:numFmt w:val="lowerRoman"/>
      <w:lvlText w:val="%6."/>
      <w:lvlJc w:val="right"/>
      <w:pPr>
        <w:ind w:left="4326" w:hanging="180"/>
      </w:pPr>
    </w:lvl>
    <w:lvl w:ilvl="6" w:tplc="0809000F">
      <w:start w:val="1"/>
      <w:numFmt w:val="decimal"/>
      <w:lvlText w:val="%7."/>
      <w:lvlJc w:val="left"/>
      <w:pPr>
        <w:ind w:left="5046" w:hanging="360"/>
      </w:pPr>
    </w:lvl>
    <w:lvl w:ilvl="7" w:tplc="08090019">
      <w:start w:val="1"/>
      <w:numFmt w:val="lowerLetter"/>
      <w:lvlText w:val="%8."/>
      <w:lvlJc w:val="left"/>
      <w:pPr>
        <w:ind w:left="5766" w:hanging="360"/>
      </w:pPr>
    </w:lvl>
    <w:lvl w:ilvl="8" w:tplc="0809001B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1EC22C83"/>
    <w:multiLevelType w:val="hybridMultilevel"/>
    <w:tmpl w:val="9EAEE8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D211FD"/>
    <w:multiLevelType w:val="hybridMultilevel"/>
    <w:tmpl w:val="6DCC8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75290AC">
      <w:start w:val="1"/>
      <w:numFmt w:val="lowerLetter"/>
      <w:lvlText w:val="%3)"/>
      <w:lvlJc w:val="left"/>
      <w:pPr>
        <w:ind w:left="2340" w:hanging="360"/>
      </w:pPr>
      <w:rPr>
        <w:rFonts w:cstheme="minorHAnsi"/>
      </w:rPr>
    </w:lvl>
    <w:lvl w:ilvl="3" w:tplc="B6C07AAC">
      <w:start w:val="1"/>
      <w:numFmt w:val="decimal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84B8D"/>
    <w:multiLevelType w:val="hybridMultilevel"/>
    <w:tmpl w:val="4E2454FC"/>
    <w:lvl w:ilvl="0" w:tplc="B6C07AAC">
      <w:start w:val="1"/>
      <w:numFmt w:val="decimal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8"/>
    <w:rsid w:val="001B42BA"/>
    <w:rsid w:val="002E1EE8"/>
    <w:rsid w:val="00377090"/>
    <w:rsid w:val="00383EA7"/>
    <w:rsid w:val="003A3386"/>
    <w:rsid w:val="004A22E6"/>
    <w:rsid w:val="004D2324"/>
    <w:rsid w:val="0061045F"/>
    <w:rsid w:val="006552A8"/>
    <w:rsid w:val="00657049"/>
    <w:rsid w:val="00670700"/>
    <w:rsid w:val="00903983"/>
    <w:rsid w:val="00CB6F7E"/>
    <w:rsid w:val="00D95C8D"/>
    <w:rsid w:val="00FB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0B72A-4A14-486F-8587-4B3D2E11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E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E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2E1EE8"/>
    <w:pPr>
      <w:ind w:left="720"/>
    </w:pPr>
    <w:rPr>
      <w:rFonts w:ascii="Calibri" w:hAnsi="Calibri" w:cs="Calibri"/>
      <w:lang w:eastAsia="en-US"/>
    </w:rPr>
  </w:style>
  <w:style w:type="paragraph" w:customStyle="1" w:styleId="v1msonormal">
    <w:name w:val="v1msonormal"/>
    <w:basedOn w:val="Normal"/>
    <w:rsid w:val="00657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al"/>
    <w:rsid w:val="00D95C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dker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David Kerr</cp:lastModifiedBy>
  <cp:revision>15</cp:revision>
  <dcterms:created xsi:type="dcterms:W3CDTF">2020-12-21T11:45:00Z</dcterms:created>
  <dcterms:modified xsi:type="dcterms:W3CDTF">2021-01-08T10:27:00Z</dcterms:modified>
</cp:coreProperties>
</file>