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8B6" w:rsidRDefault="000818B6" w:rsidP="000818B6">
      <w:pPr>
        <w:spacing w:after="120"/>
        <w:rPr>
          <w:b/>
          <w:sz w:val="24"/>
          <w:szCs w:val="24"/>
        </w:rPr>
      </w:pPr>
    </w:p>
    <w:p w:rsidR="000818B6" w:rsidRDefault="000818B6" w:rsidP="000818B6">
      <w:pPr>
        <w:pStyle w:val="NoSpacing"/>
        <w:spacing w:after="120"/>
        <w:ind w:left="720"/>
        <w:jc w:val="center"/>
        <w:rPr>
          <w:b/>
          <w:sz w:val="28"/>
          <w:szCs w:val="28"/>
        </w:rPr>
      </w:pPr>
      <w:r w:rsidRPr="000818B6">
        <w:rPr>
          <w:b/>
          <w:sz w:val="28"/>
          <w:szCs w:val="28"/>
        </w:rPr>
        <w:t>Planning Applications for NPC 17</w:t>
      </w:r>
      <w:r w:rsidRPr="000818B6">
        <w:rPr>
          <w:b/>
          <w:sz w:val="28"/>
          <w:szCs w:val="28"/>
          <w:vertAlign w:val="superscript"/>
        </w:rPr>
        <w:t>th</w:t>
      </w:r>
      <w:r w:rsidRPr="000818B6">
        <w:rPr>
          <w:b/>
          <w:sz w:val="28"/>
          <w:szCs w:val="28"/>
        </w:rPr>
        <w:t xml:space="preserve"> May Meeting</w:t>
      </w:r>
    </w:p>
    <w:p w:rsidR="000818B6" w:rsidRPr="000818B6" w:rsidRDefault="000818B6" w:rsidP="000818B6">
      <w:pPr>
        <w:pStyle w:val="NoSpacing"/>
        <w:spacing w:after="120"/>
        <w:ind w:left="720"/>
        <w:jc w:val="center"/>
        <w:rPr>
          <w:b/>
          <w:sz w:val="28"/>
          <w:szCs w:val="28"/>
        </w:rPr>
      </w:pPr>
    </w:p>
    <w:p w:rsidR="000818B6" w:rsidRDefault="000818B6" w:rsidP="000818B6">
      <w:pPr>
        <w:pStyle w:val="NoSpacing"/>
        <w:numPr>
          <w:ilvl w:val="0"/>
          <w:numId w:val="1"/>
        </w:numPr>
        <w:spacing w:after="120"/>
        <w:rPr>
          <w:sz w:val="24"/>
          <w:szCs w:val="24"/>
        </w:rPr>
      </w:pPr>
      <w:r w:rsidRPr="00FF2DDB">
        <w:rPr>
          <w:b/>
          <w:sz w:val="24"/>
          <w:szCs w:val="24"/>
        </w:rPr>
        <w:t>Planning Applications Received:-</w:t>
      </w:r>
      <w:r w:rsidRPr="00DF42D7">
        <w:rPr>
          <w:sz w:val="24"/>
          <w:szCs w:val="24"/>
        </w:rPr>
        <w:t xml:space="preserve"> PL/2022/03055 - Works to a Listed Building Address: The Coach House, Nettleton Shrub North To Nettleton Road, Nettleton, SN14 7NY Proposal: Installation of Solar Photovoltaic Panels on the Garage Roof and. Installation of twin Air Source Heat Pumps on the South Wall of the Garage Applicant Name David Kerr Case Officer: David Cooper Respond By 26-05-2022 </w:t>
      </w:r>
    </w:p>
    <w:p w:rsidR="000818B6" w:rsidRPr="00FF2DDB" w:rsidRDefault="000818B6" w:rsidP="000818B6">
      <w:pPr>
        <w:pStyle w:val="NoSpacing"/>
        <w:spacing w:after="120"/>
        <w:ind w:left="720"/>
        <w:rPr>
          <w:sz w:val="24"/>
          <w:szCs w:val="24"/>
        </w:rPr>
      </w:pPr>
      <w:r w:rsidRPr="00513A8B">
        <w:rPr>
          <w:b/>
          <w:sz w:val="24"/>
          <w:szCs w:val="24"/>
        </w:rPr>
        <w:t>PL/2022/02935</w:t>
      </w:r>
      <w:r w:rsidRPr="00DF42D7">
        <w:rPr>
          <w:sz w:val="24"/>
          <w:szCs w:val="24"/>
        </w:rPr>
        <w:t xml:space="preserve"> - Householder Application Address: The Coach House, Nettleton Shrub North </w:t>
      </w:r>
      <w:proofErr w:type="gramStart"/>
      <w:r w:rsidRPr="00DF42D7">
        <w:rPr>
          <w:sz w:val="24"/>
          <w:szCs w:val="24"/>
        </w:rPr>
        <w:t>To</w:t>
      </w:r>
      <w:proofErr w:type="gramEnd"/>
      <w:r w:rsidRPr="00DF42D7">
        <w:rPr>
          <w:sz w:val="24"/>
          <w:szCs w:val="24"/>
        </w:rPr>
        <w:t xml:space="preserve"> Nettleton Road, Nettleton, SN14 7NY Proposal: Installation of Solar Photovoltaic Panels on the Garage Roof and. Installation of twin Air Source Heat Pumps on the South Wall of the Garage Applicant Name</w:t>
      </w:r>
      <w:r>
        <w:rPr>
          <w:sz w:val="24"/>
          <w:szCs w:val="24"/>
        </w:rPr>
        <w:t xml:space="preserve"> David Ker</w:t>
      </w:r>
      <w:r w:rsidRPr="00DF42D7">
        <w:rPr>
          <w:sz w:val="24"/>
          <w:szCs w:val="24"/>
        </w:rPr>
        <w:t>:</w:t>
      </w:r>
      <w:r>
        <w:rPr>
          <w:sz w:val="24"/>
          <w:szCs w:val="24"/>
        </w:rPr>
        <w:t xml:space="preserve"> Comments by </w:t>
      </w:r>
      <w:r w:rsidRPr="00DF42D7">
        <w:rPr>
          <w:sz w:val="24"/>
          <w:szCs w:val="24"/>
        </w:rPr>
        <w:t>24</w:t>
      </w:r>
      <w:r>
        <w:rPr>
          <w:sz w:val="24"/>
          <w:szCs w:val="24"/>
        </w:rPr>
        <w:t xml:space="preserve">-05-2022 </w:t>
      </w:r>
    </w:p>
    <w:p w:rsidR="000818B6" w:rsidRDefault="000818B6" w:rsidP="000818B6">
      <w:pPr>
        <w:pStyle w:val="NoSpacing"/>
        <w:numPr>
          <w:ilvl w:val="0"/>
          <w:numId w:val="1"/>
        </w:numPr>
        <w:spacing w:after="120"/>
        <w:rPr>
          <w:sz w:val="24"/>
          <w:szCs w:val="24"/>
        </w:rPr>
      </w:pPr>
      <w:r w:rsidRPr="00FF2DDB">
        <w:rPr>
          <w:b/>
          <w:sz w:val="24"/>
          <w:szCs w:val="24"/>
        </w:rPr>
        <w:t>Planning Applications Determined</w:t>
      </w:r>
      <w:proofErr w:type="gramStart"/>
      <w:r w:rsidRPr="00FF2DDB">
        <w:rPr>
          <w:b/>
          <w:sz w:val="24"/>
          <w:szCs w:val="24"/>
        </w:rPr>
        <w:t>:-</w:t>
      </w:r>
      <w:proofErr w:type="gramEnd"/>
      <w:r w:rsidRPr="00ED0A11">
        <w:rPr>
          <w:sz w:val="24"/>
          <w:szCs w:val="24"/>
        </w:rPr>
        <w:t xml:space="preserve">   </w:t>
      </w:r>
      <w:r w:rsidRPr="008B4DA0">
        <w:rPr>
          <w:b/>
          <w:sz w:val="24"/>
          <w:szCs w:val="24"/>
        </w:rPr>
        <w:t>PL/2021/11127</w:t>
      </w:r>
      <w:r w:rsidRPr="00ED0A11">
        <w:rPr>
          <w:sz w:val="24"/>
          <w:szCs w:val="24"/>
        </w:rPr>
        <w:t xml:space="preserve"> - Works to a Listed Building Address: Latimer Manor, Proposal: Removal of rusted and eroded steel lintel and replacement with new. Removal of cracked dressed stone and replacement with substantially identical stone. Repointing where necessary. Fitting internal metalwork support to stonework forming retaining arch and infill. Decision: Approve with Conditions.</w:t>
      </w:r>
    </w:p>
    <w:p w:rsidR="00080EAC" w:rsidRPr="008B4DA0" w:rsidRDefault="00080EAC" w:rsidP="00080EAC">
      <w:pPr>
        <w:pStyle w:val="NoSpacing"/>
        <w:numPr>
          <w:ilvl w:val="0"/>
          <w:numId w:val="1"/>
        </w:numPr>
        <w:spacing w:after="120"/>
        <w:rPr>
          <w:sz w:val="24"/>
          <w:szCs w:val="24"/>
        </w:rPr>
      </w:pPr>
      <w:r>
        <w:rPr>
          <w:b/>
          <w:sz w:val="24"/>
          <w:szCs w:val="24"/>
        </w:rPr>
        <w:t xml:space="preserve">PL/2021/11108 </w:t>
      </w:r>
      <w:r w:rsidRPr="008B4DA0">
        <w:rPr>
          <w:sz w:val="24"/>
          <w:szCs w:val="24"/>
        </w:rPr>
        <w:t xml:space="preserve">Land North of Green Acres </w:t>
      </w:r>
      <w:proofErr w:type="spellStart"/>
      <w:r w:rsidRPr="008B4DA0">
        <w:rPr>
          <w:sz w:val="24"/>
          <w:szCs w:val="24"/>
        </w:rPr>
        <w:t>Edgecorner</w:t>
      </w:r>
      <w:proofErr w:type="spellEnd"/>
      <w:r w:rsidRPr="008B4DA0">
        <w:rPr>
          <w:sz w:val="24"/>
          <w:szCs w:val="24"/>
        </w:rPr>
        <w:t xml:space="preserve"> Road, Nettleton</w:t>
      </w:r>
      <w:r>
        <w:rPr>
          <w:b/>
          <w:sz w:val="24"/>
          <w:szCs w:val="24"/>
        </w:rPr>
        <w:t xml:space="preserve">, </w:t>
      </w:r>
      <w:r w:rsidRPr="008B4DA0">
        <w:rPr>
          <w:sz w:val="24"/>
          <w:szCs w:val="24"/>
        </w:rPr>
        <w:t xml:space="preserve">Permission Granted with conditions </w:t>
      </w:r>
    </w:p>
    <w:p w:rsidR="00080EAC" w:rsidRDefault="00080EAC" w:rsidP="00080EAC">
      <w:pPr>
        <w:pStyle w:val="NoSpacing"/>
        <w:spacing w:after="120"/>
        <w:ind w:left="720"/>
        <w:rPr>
          <w:sz w:val="24"/>
          <w:szCs w:val="24"/>
        </w:rPr>
      </w:pPr>
      <w:bookmarkStart w:id="0" w:name="_GoBack"/>
      <w:bookmarkEnd w:id="0"/>
    </w:p>
    <w:p w:rsidR="00DB0BD2" w:rsidRDefault="00080EAC"/>
    <w:sectPr w:rsidR="00DB0B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E61592"/>
    <w:multiLevelType w:val="hybridMultilevel"/>
    <w:tmpl w:val="5776B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B6"/>
    <w:rsid w:val="00080EAC"/>
    <w:rsid w:val="000818B6"/>
    <w:rsid w:val="000E34DC"/>
    <w:rsid w:val="00D02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0C343-D088-44FA-985F-3AAEF8A4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8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2</cp:revision>
  <dcterms:created xsi:type="dcterms:W3CDTF">2022-05-13T17:34:00Z</dcterms:created>
  <dcterms:modified xsi:type="dcterms:W3CDTF">2022-05-13T17:36:00Z</dcterms:modified>
</cp:coreProperties>
</file>